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>Telephelyekről vezetett nyilvántartás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/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/>
      </w:r>
    </w:p>
    <w:tbl>
      <w:tblPr>
        <w:tblW w:w="15450" w:type="dxa"/>
        <w:jc w:val="left"/>
        <w:tblInd w:w="-7" w:type="dxa"/>
        <w:shd w:fill="FFFFFF" w:val="clea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63"/>
        <w:gridCol w:w="1083"/>
        <w:gridCol w:w="1099"/>
        <w:gridCol w:w="1263"/>
        <w:gridCol w:w="1257"/>
        <w:gridCol w:w="1594"/>
        <w:gridCol w:w="1811"/>
        <w:gridCol w:w="1364"/>
        <w:gridCol w:w="1938"/>
        <w:gridCol w:w="1084"/>
        <w:gridCol w:w="1394"/>
      </w:tblGrid>
      <w:tr>
        <w:trPr/>
        <w:tc>
          <w:tcPr>
            <w:tcW w:w="154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  <w:t>ok: 1 - engedély kiadása, 2 - tevékenység bejelentése, 3 - adat módosítása, 4 - tevékenység változása, 5 - engedély visszavonása, 6 - telep megszűnése, 7 - szemle, 8 - egyéb nyilvántartási esemény, 9 - kérelem elutasítása, 10 - hivatalból áthelyezett, 11 - ellenőrzés</w:t>
            </w:r>
          </w:p>
        </w:tc>
      </w:tr>
      <w:tr>
        <w:trPr/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A jegyző által kiadott nyilvántartási szám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A bejegyzés oka*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A bejegyzés időpontja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A telep</w:t>
            </w:r>
          </w:p>
        </w:tc>
        <w:tc>
          <w:tcPr>
            <w:tcW w:w="4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Az ipari tevékenység végzőjének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A telepen végzett ipari tevékenység</w:t>
            </w:r>
          </w:p>
        </w:tc>
      </w:tr>
      <w:tr>
        <w:trPr/>
        <w:tc>
          <w:tcPr>
            <w:tcW w:w="15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0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címe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helyrajzi száma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használatának jogcíme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üzemeltetésének időtartama műszakonként a napi munkavégzés idejének megjelölésével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neve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cégjegyzékszáma, illetve vállalkozói nyilvántartásba vételi száma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>
                <w:rStyle w:val="Ershangslyozs"/>
                <w:b/>
              </w:rPr>
              <w:t>székhelye</w:t>
            </w:r>
          </w:p>
        </w:tc>
        <w:tc>
          <w:tcPr>
            <w:tcW w:w="139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165"/>
              <w:ind w:left="0" w:right="0" w:hanging="0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165"/>
              <w:ind w:left="0" w:right="0" w:hanging="0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>
                <w:rFonts w:ascii="Times New Roman;serif" w:hAnsi="Times New Roman;serif"/>
                <w:sz w:val="24"/>
              </w:rPr>
            </w:pPr>
            <w:r>
              <w:rPr>
                <w:rFonts w:ascii="Times New Roman;serif" w:hAnsi="Times New Roman;serif"/>
                <w:sz w:val="24"/>
              </w:rPr>
            </w:r>
          </w:p>
        </w:tc>
      </w:tr>
      <w:tr>
        <w:trPr/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165"/>
              <w:ind w:left="0" w:right="0" w:hanging="0"/>
              <w:rPr/>
            </w:pPr>
            <w:r>
              <w:rPr/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Tblzattartalom"/>
              <w:spacing w:before="0" w:after="225"/>
              <w:ind w:left="0" w:right="0" w:hanging="0"/>
              <w:rPr/>
            </w:pPr>
            <w:r>
              <w:rPr/>
            </w:r>
          </w:p>
        </w:tc>
      </w:tr>
    </w:tbl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/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altName w:val="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-hivatkozs">
    <w:name w:val="Hyperlink"/>
    <w:rPr>
      <w:color w:val="000080"/>
      <w:u w:val="single"/>
    </w:rPr>
  </w:style>
  <w:style w:type="character" w:styleId="Megltogatottinternet-hivatkozs">
    <w:name w:val="FollowedHyperlink"/>
    <w:rPr>
      <w:color w:val="800000"/>
      <w:u w:val="single"/>
    </w:rPr>
  </w:style>
  <w:style w:type="character" w:styleId="Ershangslyozs">
    <w:name w:val="Strong"/>
    <w:qFormat/>
    <w:rPr>
      <w:b/>
      <w:bCs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LibreOffice/7.5.1.2$Windows_X86_64 LibreOffice_project/fcbaee479e84c6cd81291587d2ee68cba099e129</Application>
  <AppVersion>15.0000</AppVersion>
  <Pages>1</Pages>
  <Words>91</Words>
  <Characters>580</Characters>
  <CharactersWithSpaces>656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2026-01-29T09:38:54Z</dcterms:created>
  <dc:creator/>
  <dc:description/>
  <dc:language>hu-HU</dc:language>
  <cp:lastModifiedBy/>
  <dcterms:modified xsi:type="dcterms:W3CDTF">2026-01-29T10:53:30Z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