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52525"/>
          <w:spacing w:val="0"/>
          <w:sz w:val="24"/>
        </w:rPr>
        <w:t xml:space="preserve">Hatósági nyilvántartás a vásárokról, a piacokról és azok fenntartójáról, valamint a helyi termelői piacokról </w:t>
      </w:r>
    </w:p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>
          <w:b/>
          <w:bCs/>
        </w:rPr>
      </w:r>
    </w:p>
    <w:p>
      <w:pPr>
        <w:pStyle w:val="Normal"/>
        <w:widowControl w:val="false"/>
        <w:bidi w:val="0"/>
        <w:jc w:val="center"/>
        <w:rPr>
          <w:rFonts w:ascii="Times New Roman" w:hAnsi="Times New Roman"/>
        </w:rPr>
      </w:pPr>
      <w:r>
        <w:rPr>
          <w:rFonts w:ascii="Arial;Helvetica;sans-serif" w:hAnsi="Arial;Helvetica;sans-serif"/>
          <w:b w:val="false"/>
          <w:bCs/>
          <w:i w:val="false"/>
          <w:caps w:val="false"/>
          <w:smallCaps w:val="false"/>
          <w:color w:val="333333"/>
          <w:spacing w:val="0"/>
          <w:sz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/>
        </w:rPr>
      </w:pPr>
      <w:r>
        <w:rPr>
          <w:sz w:val="4"/>
          <w:szCs w:val="4"/>
        </w:rPr>
      </w:r>
      <w:bookmarkStart w:id="0" w:name="iparker"/>
      <w:bookmarkStart w:id="1" w:name="iparker"/>
      <w:bookmarkEnd w:id="1"/>
    </w:p>
    <w:tbl>
      <w:tblPr>
        <w:tblW w:w="15138" w:type="dxa"/>
        <w:jc w:val="left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583"/>
        <w:gridCol w:w="1150"/>
        <w:gridCol w:w="739"/>
        <w:gridCol w:w="842"/>
        <w:gridCol w:w="1309"/>
        <w:gridCol w:w="1211"/>
        <w:gridCol w:w="745"/>
        <w:gridCol w:w="1233"/>
        <w:gridCol w:w="907"/>
        <w:gridCol w:w="485"/>
        <w:gridCol w:w="897"/>
        <w:gridCol w:w="485"/>
        <w:gridCol w:w="897"/>
        <w:gridCol w:w="1573"/>
        <w:gridCol w:w="769"/>
      </w:tblGrid>
      <w:tr>
        <w:trPr>
          <w:tblHeader w:val="true"/>
        </w:trPr>
        <w:tc>
          <w:tcPr>
            <w:tcW w:w="1313" w:type="dxa"/>
            <w:vMerge w:val="restart"/>
            <w:tcBorders/>
            <w:shd w:fill="FFFFFF" w:val="clear"/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  <w:t>Nyilvántartási szám</w:t>
            </w:r>
          </w:p>
        </w:tc>
        <w:tc>
          <w:tcPr>
            <w:tcW w:w="583" w:type="dxa"/>
            <w:vMerge w:val="restart"/>
            <w:tcBorders/>
            <w:shd w:fill="FFFFFF" w:val="clear"/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  <w:t>Típus</w:t>
            </w:r>
          </w:p>
        </w:tc>
        <w:tc>
          <w:tcPr>
            <w:tcW w:w="1150" w:type="dxa"/>
            <w:vMerge w:val="restart"/>
            <w:tcBorders/>
            <w:shd w:fill="FFFFFF" w:val="clear"/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  <w:t>A bejegyzés időpontja</w:t>
            </w:r>
          </w:p>
        </w:tc>
        <w:tc>
          <w:tcPr>
            <w:tcW w:w="6986" w:type="dxa"/>
            <w:gridSpan w:val="7"/>
            <w:tcBorders/>
            <w:shd w:fill="FFFFFF" w:val="clear"/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  <w:t>A vásár/piac</w:t>
            </w:r>
          </w:p>
        </w:tc>
        <w:tc>
          <w:tcPr>
            <w:tcW w:w="1382" w:type="dxa"/>
            <w:gridSpan w:val="2"/>
            <w:tcBorders/>
            <w:shd w:fill="FFFFFF" w:val="clear"/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  <w:t>Az üzemeltető</w:t>
            </w:r>
          </w:p>
        </w:tc>
        <w:tc>
          <w:tcPr>
            <w:tcW w:w="2955" w:type="dxa"/>
            <w:gridSpan w:val="3"/>
            <w:tcBorders/>
            <w:shd w:fill="FFFFFF" w:val="clear"/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  <w:t>A fenntartó</w:t>
            </w:r>
          </w:p>
        </w:tc>
        <w:tc>
          <w:tcPr>
            <w:tcW w:w="769" w:type="dxa"/>
            <w:vMerge w:val="restart"/>
            <w:tcBorders/>
            <w:shd w:fill="FFFFFF" w:val="clear"/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  <w:t>Állapot</w:t>
            </w:r>
          </w:p>
        </w:tc>
      </w:tr>
      <w:tr>
        <w:trPr>
          <w:tblHeader w:val="true"/>
        </w:trPr>
        <w:tc>
          <w:tcPr>
            <w:tcW w:w="1313" w:type="dxa"/>
            <w:vMerge w:val="continue"/>
            <w:tcBorders/>
            <w:shd w:fill="FFFFFF" w:val="clear"/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3" w:type="dxa"/>
            <w:vMerge w:val="continue"/>
            <w:tcBorders/>
            <w:shd w:fill="FFFFFF" w:val="clear"/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50" w:type="dxa"/>
            <w:vMerge w:val="continue"/>
            <w:tcBorders/>
            <w:shd w:fill="FFFFFF" w:val="clear"/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986" w:type="dxa"/>
            <w:gridSpan w:val="7"/>
            <w:tcBorders/>
            <w:shd w:fill="FFFFFF" w:val="clear"/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82" w:type="dxa"/>
            <w:gridSpan w:val="2"/>
            <w:tcBorders/>
            <w:shd w:fill="FFFFFF" w:val="clear"/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55" w:type="dxa"/>
            <w:gridSpan w:val="3"/>
            <w:tcBorders/>
            <w:shd w:fill="FFFFFF" w:val="clear"/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69" w:type="dxa"/>
            <w:vMerge w:val="continue"/>
            <w:tcBorders/>
            <w:shd w:fill="FFFFFF" w:val="clear"/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13" w:type="dxa"/>
            <w:vMerge w:val="continue"/>
            <w:tcBorders/>
            <w:shd w:fill="FFFFFF" w:val="clear"/>
            <w:vAlign w:val="center"/>
          </w:tcPr>
          <w:p>
            <w:pPr>
              <w:pStyle w:val="Tblzattartalom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83" w:type="dxa"/>
            <w:vMerge w:val="continue"/>
            <w:tcBorders/>
            <w:shd w:fill="FFFFFF" w:val="clear"/>
            <w:vAlign w:val="center"/>
          </w:tcPr>
          <w:p>
            <w:pPr>
              <w:pStyle w:val="Tblzattartalom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50" w:type="dxa"/>
            <w:vMerge w:val="continue"/>
            <w:tcBorders/>
            <w:shd w:fill="FFFFFF" w:val="clear"/>
            <w:vAlign w:val="center"/>
          </w:tcPr>
          <w:p>
            <w:pPr>
              <w:pStyle w:val="Tblzattartalom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39" w:type="dxa"/>
            <w:tcBorders>
              <w:top w:val="single" w:sz="6" w:space="0" w:color="DDDDDD"/>
              <w:left w:val="single" w:sz="2" w:space="0" w:color="DDDDDD"/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  <w:t>C</w:t>
            </w:r>
          </w:p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  <w:t>í</w:t>
            </w:r>
          </w:p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  <w:t>m</w:t>
            </w:r>
          </w:p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842" w:type="dxa"/>
            <w:tcBorders>
              <w:top w:val="single" w:sz="6" w:space="0" w:color="DDDDDD"/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  <w:t>helyrajzi száma</w:t>
            </w:r>
          </w:p>
        </w:tc>
        <w:tc>
          <w:tcPr>
            <w:tcW w:w="1309" w:type="dxa"/>
            <w:tcBorders>
              <w:top w:val="single" w:sz="6" w:space="0" w:color="DDDDDD"/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  <w:t>használatának jogcíme</w:t>
            </w:r>
          </w:p>
        </w:tc>
        <w:tc>
          <w:tcPr>
            <w:tcW w:w="1211" w:type="dxa"/>
            <w:tcBorders>
              <w:top w:val="single" w:sz="6" w:space="0" w:color="DDDDDD"/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  <w:t>nyitvatartása</w:t>
            </w:r>
          </w:p>
        </w:tc>
        <w:tc>
          <w:tcPr>
            <w:tcW w:w="745" w:type="dxa"/>
            <w:tcBorders>
              <w:top w:val="single" w:sz="6" w:space="0" w:color="DDDDDD"/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  <w:t>területe</w:t>
            </w:r>
          </w:p>
        </w:tc>
        <w:tc>
          <w:tcPr>
            <w:tcW w:w="1233" w:type="dxa"/>
            <w:tcBorders>
              <w:top w:val="single" w:sz="6" w:space="0" w:color="DDDDDD"/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  <w:t>árusítóhelyek száma</w:t>
            </w:r>
          </w:p>
        </w:tc>
        <w:tc>
          <w:tcPr>
            <w:tcW w:w="907" w:type="dxa"/>
            <w:tcBorders>
              <w:top w:val="single" w:sz="6" w:space="0" w:color="DDDDDD"/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  <w:t>üzemelési feltételek</w:t>
            </w:r>
          </w:p>
        </w:tc>
        <w:tc>
          <w:tcPr>
            <w:tcW w:w="485" w:type="dxa"/>
            <w:tcBorders>
              <w:top w:val="single" w:sz="6" w:space="0" w:color="DDDDDD"/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  <w:t>neve</w:t>
            </w:r>
          </w:p>
        </w:tc>
        <w:tc>
          <w:tcPr>
            <w:tcW w:w="897" w:type="dxa"/>
            <w:tcBorders>
              <w:top w:val="single" w:sz="6" w:space="0" w:color="DDDDDD"/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  <w:t>székhelye</w:t>
            </w:r>
          </w:p>
        </w:tc>
        <w:tc>
          <w:tcPr>
            <w:tcW w:w="485" w:type="dxa"/>
            <w:tcBorders>
              <w:top w:val="single" w:sz="6" w:space="0" w:color="DDDDDD"/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  <w:t>neve</w:t>
            </w:r>
          </w:p>
        </w:tc>
        <w:tc>
          <w:tcPr>
            <w:tcW w:w="897" w:type="dxa"/>
            <w:tcBorders>
              <w:top w:val="single" w:sz="6" w:space="0" w:color="DDDDDD"/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  <w:t>székhelye</w:t>
            </w:r>
          </w:p>
        </w:tc>
        <w:tc>
          <w:tcPr>
            <w:tcW w:w="1573" w:type="dxa"/>
            <w:tcBorders>
              <w:top w:val="single" w:sz="6" w:space="0" w:color="DDDDDD"/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  <w:t>cégjegyzékszáma, illetve vállalkozói nyilvántartásba vételi száma</w:t>
            </w:r>
          </w:p>
        </w:tc>
        <w:tc>
          <w:tcPr>
            <w:tcW w:w="769" w:type="dxa"/>
            <w:vMerge w:val="continue"/>
            <w:tcBorders/>
            <w:shd w:fill="FFFFFF" w:val="clear"/>
            <w:vAlign w:val="center"/>
          </w:tcPr>
          <w:p>
            <w:pPr>
              <w:pStyle w:val="Tblzattartalom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313" w:type="dxa"/>
            <w:tcBorders/>
            <w:shd w:fill="FFFFFF" w:val="clear"/>
            <w:vAlign w:val="center"/>
          </w:tcPr>
          <w:p>
            <w:pPr>
              <w:pStyle w:val="Tblzattartalom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83" w:type="dxa"/>
            <w:tcBorders/>
            <w:shd w:fill="FFFFFF" w:val="clear"/>
            <w:vAlign w:val="center"/>
          </w:tcPr>
          <w:p>
            <w:pPr>
              <w:pStyle w:val="Tblzattartalom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50" w:type="dxa"/>
            <w:tcBorders/>
            <w:shd w:fill="FFFFFF" w:val="clear"/>
            <w:vAlign w:val="center"/>
          </w:tcPr>
          <w:p>
            <w:pPr>
              <w:pStyle w:val="Tblzattartalom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39" w:type="dxa"/>
            <w:tcBorders>
              <w:left w:val="single" w:sz="2" w:space="0" w:color="DDDDDD"/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2" w:type="dxa"/>
            <w:tcBorders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1" w:type="dxa"/>
            <w:tcBorders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45" w:type="dxa"/>
            <w:tcBorders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33" w:type="dxa"/>
            <w:tcBorders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85" w:type="dxa"/>
            <w:tcBorders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7" w:type="dxa"/>
            <w:tcBorders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85" w:type="dxa"/>
            <w:tcBorders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7" w:type="dxa"/>
            <w:tcBorders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73" w:type="dxa"/>
            <w:tcBorders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69" w:type="dxa"/>
            <w:tcBorders/>
            <w:shd w:fill="FFFFFF" w:val="clear"/>
            <w:vAlign w:val="center"/>
          </w:tcPr>
          <w:p>
            <w:pPr>
              <w:pStyle w:val="Tblzattartalom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313" w:type="dxa"/>
            <w:tcBorders/>
            <w:shd w:fill="FFFFFF" w:val="clear"/>
            <w:vAlign w:val="center"/>
          </w:tcPr>
          <w:p>
            <w:pPr>
              <w:pStyle w:val="Tblzattartalom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83" w:type="dxa"/>
            <w:tcBorders/>
            <w:shd w:fill="FFFFFF" w:val="clear"/>
            <w:vAlign w:val="center"/>
          </w:tcPr>
          <w:p>
            <w:pPr>
              <w:pStyle w:val="Tblzattartalom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50" w:type="dxa"/>
            <w:tcBorders/>
            <w:shd w:fill="FFFFFF" w:val="clear"/>
            <w:vAlign w:val="center"/>
          </w:tcPr>
          <w:p>
            <w:pPr>
              <w:pStyle w:val="Tblzattartalom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39" w:type="dxa"/>
            <w:tcBorders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2" w:type="dxa"/>
            <w:tcBorders>
              <w:bottom w:val="single" w:sz="6" w:space="0" w:color="DDDDDD"/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9" w:type="dxa"/>
            <w:tcBorders>
              <w:bottom w:val="single" w:sz="6" w:space="0" w:color="DDDDDD"/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1" w:type="dxa"/>
            <w:tcBorders>
              <w:bottom w:val="single" w:sz="6" w:space="0" w:color="DDDDDD"/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45" w:type="dxa"/>
            <w:tcBorders>
              <w:bottom w:val="single" w:sz="6" w:space="0" w:color="DDDDDD"/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33" w:type="dxa"/>
            <w:tcBorders>
              <w:bottom w:val="single" w:sz="6" w:space="0" w:color="DDDDDD"/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bottom w:val="single" w:sz="6" w:space="0" w:color="DDDDDD"/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85" w:type="dxa"/>
            <w:tcBorders>
              <w:bottom w:val="single" w:sz="6" w:space="0" w:color="DDDDDD"/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7" w:type="dxa"/>
            <w:tcBorders>
              <w:bottom w:val="single" w:sz="6" w:space="0" w:color="DDDDDD"/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85" w:type="dxa"/>
            <w:tcBorders>
              <w:bottom w:val="single" w:sz="6" w:space="0" w:color="DDDDDD"/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7" w:type="dxa"/>
            <w:tcBorders>
              <w:bottom w:val="single" w:sz="6" w:space="0" w:color="DDDDDD"/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73" w:type="dxa"/>
            <w:tcBorders>
              <w:bottom w:val="single" w:sz="6" w:space="0" w:color="DDDDDD"/>
              <w:right w:val="single" w:sz="6" w:space="0" w:color="DDDDDD"/>
            </w:tcBorders>
            <w:shd w:fill="FFFFFF" w:val="clear"/>
            <w:tcMar>
              <w:top w:w="120" w:type="dxa"/>
              <w:bottom w:w="120" w:type="dxa"/>
              <w:right w:w="450" w:type="dxa"/>
            </w:tcMar>
            <w:vAlign w:val="center"/>
          </w:tcPr>
          <w:p>
            <w:pPr>
              <w:pStyle w:val="Tblzatfejlc"/>
              <w:bidi w:val="0"/>
              <w:spacing w:lineRule="auto" w:line="3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69" w:type="dxa"/>
            <w:tcBorders/>
            <w:shd w:fill="FFFFFF" w:val="clear"/>
            <w:vAlign w:val="center"/>
          </w:tcPr>
          <w:p>
            <w:pPr>
              <w:pStyle w:val="Tblzattartalom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Normal"/>
        <w:widowControl w:val="false"/>
        <w:bidi w:val="0"/>
        <w:jc w:val="center"/>
        <w:rPr>
          <w:rFonts w:ascii="Times New Roman" w:hAnsi="Times New Roman"/>
        </w:rPr>
      </w:pPr>
      <w:r>
        <w:rPr>
          <w:b/>
          <w:bCs/>
        </w:rPr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character" w:styleId="Internet-hivatkozs">
    <w:name w:val="Hyperlink"/>
    <w:rPr>
      <w:color w:val="000080"/>
      <w:u w:val="single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Tblzattartalom">
    <w:name w:val="Táblázattartalom"/>
    <w:basedOn w:val="Normal"/>
    <w:qFormat/>
    <w:pPr>
      <w:widowControl w:val="false"/>
      <w:suppressLineNumbers/>
    </w:pPr>
    <w:rPr/>
  </w:style>
  <w:style w:type="paragraph" w:styleId="Tblzatfejlc">
    <w:name w:val="Táblázatfejléc"/>
    <w:basedOn w:val="Tblzattartalom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LibreOffice/7.5.1.2$Windows_X86_64 LibreOffice_project/fcbaee479e84c6cd81291587d2ee68cba099e129</Application>
  <AppVersion>15.0000</AppVersion>
  <Pages>1</Pages>
  <Words>51</Words>
  <Characters>359</Characters>
  <CharactersWithSpaces>388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2026-01-29T10:53:38Z</dcterms:created>
  <dc:creator/>
  <dc:description/>
  <dc:language>hu-HU</dc:language>
  <cp:lastModifiedBy/>
  <dcterms:modified xsi:type="dcterms:W3CDTF">2026-01-29T11:04:01Z</dcterms:modified>
  <cp:revision>2</cp:revision>
  <dc:subject/>
  <dc:title/>
</cp:coreProperties>
</file>